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22297A" w:rsidRDefault="00A322F7" w:rsidP="00103188">
      <w:pPr>
        <w:spacing w:before="100" w:beforeAutospacing="1" w:after="100" w:afterAutospacing="1" w:line="360" w:lineRule="auto"/>
        <w:ind w:left="1418"/>
        <w:rPr>
          <w:rFonts w:cs="Arial"/>
          <w:sz w:val="26"/>
          <w:szCs w:val="26"/>
        </w:rPr>
      </w:pPr>
      <w:r w:rsidRPr="0022297A">
        <w:rPr>
          <w:rFonts w:cs="Arial"/>
          <w:sz w:val="26"/>
          <w:szCs w:val="26"/>
        </w:rPr>
        <w:t>Presse-Information</w:t>
      </w:r>
    </w:p>
    <w:p w:rsidR="003948AC" w:rsidRPr="009D4456" w:rsidRDefault="00173869" w:rsidP="00103188">
      <w:pPr>
        <w:spacing w:line="360" w:lineRule="auto"/>
        <w:ind w:left="1418"/>
        <w:rPr>
          <w:rStyle w:val="Formatvorlage1"/>
          <w:szCs w:val="36"/>
        </w:rPr>
      </w:pPr>
      <w:r>
        <w:rPr>
          <w:rStyle w:val="Formatvorlage1"/>
          <w:szCs w:val="36"/>
        </w:rPr>
        <w:t>h</w:t>
      </w:r>
      <w:r w:rsidR="0059565C">
        <w:rPr>
          <w:rStyle w:val="Formatvorlage1"/>
          <w:szCs w:val="36"/>
        </w:rPr>
        <w:t>agebau</w:t>
      </w:r>
      <w:r>
        <w:rPr>
          <w:rStyle w:val="Formatvorlage1"/>
          <w:szCs w:val="36"/>
        </w:rPr>
        <w:t>: Leichter Umsatzrückgang im 1. Quartal</w:t>
      </w:r>
    </w:p>
    <w:p w:rsidR="00173869" w:rsidRDefault="00173869" w:rsidP="00173869">
      <w:pPr>
        <w:pStyle w:val="Listenabsatz"/>
        <w:numPr>
          <w:ilvl w:val="0"/>
          <w:numId w:val="2"/>
        </w:numPr>
        <w:spacing w:line="360" w:lineRule="auto"/>
        <w:ind w:left="1701" w:hanging="283"/>
        <w:rPr>
          <w:rStyle w:val="Formatvorlage2"/>
        </w:rPr>
      </w:pPr>
      <w:r>
        <w:rPr>
          <w:rStyle w:val="Formatvorlage2"/>
        </w:rPr>
        <w:t xml:space="preserve">Die hagebau </w:t>
      </w:r>
      <w:r w:rsidRPr="008B28C7">
        <w:rPr>
          <w:rStyle w:val="Formatvorlage2"/>
        </w:rPr>
        <w:t xml:space="preserve">Gruppe </w:t>
      </w:r>
      <w:r>
        <w:rPr>
          <w:rStyle w:val="Formatvorlage2"/>
        </w:rPr>
        <w:t>mit reduziertem Umsatz von minus 3,6 Prozent</w:t>
      </w:r>
    </w:p>
    <w:p w:rsidR="00173869" w:rsidRDefault="00173869" w:rsidP="00173869">
      <w:pPr>
        <w:pStyle w:val="Listenabsatz"/>
        <w:numPr>
          <w:ilvl w:val="0"/>
          <w:numId w:val="2"/>
        </w:numPr>
        <w:spacing w:line="360" w:lineRule="auto"/>
        <w:ind w:left="1701" w:hanging="283"/>
        <w:rPr>
          <w:rStyle w:val="Formatvorlage2"/>
        </w:rPr>
      </w:pPr>
      <w:r>
        <w:rPr>
          <w:rStyle w:val="Formatvorlage2"/>
        </w:rPr>
        <w:t>Wachstumsprognose der hagebau Gruppe für 2015 bestätigt</w:t>
      </w:r>
    </w:p>
    <w:p w:rsidR="00173869" w:rsidRPr="00D966CB" w:rsidRDefault="00173869" w:rsidP="00173869">
      <w:pPr>
        <w:pStyle w:val="Listenabsatz"/>
        <w:spacing w:line="360" w:lineRule="auto"/>
        <w:ind w:left="1701"/>
        <w:rPr>
          <w:rStyle w:val="Formatvorlage6"/>
          <w:b w:val="0"/>
        </w:rPr>
      </w:pPr>
    </w:p>
    <w:p w:rsidR="00173869" w:rsidRDefault="00173869" w:rsidP="00173869">
      <w:pPr>
        <w:spacing w:after="100" w:afterAutospacing="1" w:line="360" w:lineRule="auto"/>
        <w:ind w:left="1418"/>
        <w:jc w:val="both"/>
        <w:rPr>
          <w:rStyle w:val="Formatvorlage4"/>
        </w:rPr>
      </w:pPr>
      <w:r>
        <w:rPr>
          <w:rStyle w:val="Formatvorlage6"/>
        </w:rPr>
        <w:t xml:space="preserve">Soltau, 21. Mai 2015 – Die </w:t>
      </w:r>
      <w:r w:rsidRPr="00DC3F42">
        <w:rPr>
          <w:rStyle w:val="Formatvorlage6"/>
        </w:rPr>
        <w:t>ha</w:t>
      </w:r>
      <w:r>
        <w:rPr>
          <w:rStyle w:val="Formatvorlage6"/>
        </w:rPr>
        <w:t>gebau verzeichnete im ersten Quartal 2015</w:t>
      </w:r>
      <w:r w:rsidRPr="00DC3F42">
        <w:rPr>
          <w:rStyle w:val="Formatvorlage6"/>
        </w:rPr>
        <w:t xml:space="preserve"> ein</w:t>
      </w:r>
      <w:r>
        <w:rPr>
          <w:rStyle w:val="Formatvorlage6"/>
        </w:rPr>
        <w:t xml:space="preserve">en leichten </w:t>
      </w:r>
      <w:r w:rsidRPr="00DC3F42">
        <w:rPr>
          <w:rStyle w:val="Formatvorlage6"/>
        </w:rPr>
        <w:t>Umsatz</w:t>
      </w:r>
      <w:r>
        <w:rPr>
          <w:rStyle w:val="Formatvorlage6"/>
        </w:rPr>
        <w:t>rückgang von minus 3,6</w:t>
      </w:r>
      <w:r w:rsidRPr="00DC3F42">
        <w:rPr>
          <w:rStyle w:val="Formatvorlage6"/>
        </w:rPr>
        <w:t xml:space="preserve"> Prozent gegenüber dem </w:t>
      </w:r>
      <w:r>
        <w:rPr>
          <w:rStyle w:val="Formatvorlage6"/>
        </w:rPr>
        <w:t xml:space="preserve">Rekordwert im </w:t>
      </w:r>
      <w:r w:rsidRPr="00DC3F42">
        <w:rPr>
          <w:rStyle w:val="Formatvorlage6"/>
        </w:rPr>
        <w:t>Vorjahreszeitraum</w:t>
      </w:r>
      <w:r>
        <w:rPr>
          <w:rStyle w:val="Formatvorlage6"/>
        </w:rPr>
        <w:t>. Die 366</w:t>
      </w:r>
      <w:r w:rsidRPr="00DC3F42">
        <w:rPr>
          <w:rStyle w:val="Formatvorlage6"/>
        </w:rPr>
        <w:t xml:space="preserve"> Gesellschafter der </w:t>
      </w:r>
      <w:proofErr w:type="spellStart"/>
      <w:r w:rsidRPr="00DC3F42">
        <w:rPr>
          <w:rStyle w:val="Formatvorlage6"/>
        </w:rPr>
        <w:t>Soltauer</w:t>
      </w:r>
      <w:proofErr w:type="spellEnd"/>
      <w:r w:rsidRPr="00DC3F42">
        <w:rPr>
          <w:rStyle w:val="Formatvorlage6"/>
        </w:rPr>
        <w:t xml:space="preserve"> Kooperation kauften in den ersten drei Monaten </w:t>
      </w:r>
      <w:r>
        <w:rPr>
          <w:rStyle w:val="Formatvorlage6"/>
        </w:rPr>
        <w:t xml:space="preserve">dieses Jahres </w:t>
      </w:r>
      <w:r w:rsidRPr="00DC3F42">
        <w:rPr>
          <w:rStyle w:val="Formatvorlage6"/>
        </w:rPr>
        <w:t>Waren und Dienst</w:t>
      </w:r>
      <w:r>
        <w:rPr>
          <w:rStyle w:val="Formatvorlage6"/>
        </w:rPr>
        <w:t>leistungen im Nettowert von 1,45 Milliarden Euro (Vorjahr 1,51 Milliarden Euro) über ihre</w:t>
      </w:r>
      <w:r w:rsidRPr="00DC3F42">
        <w:rPr>
          <w:rStyle w:val="Formatvorlage6"/>
        </w:rPr>
        <w:t xml:space="preserve"> Zentrale </w:t>
      </w:r>
      <w:r>
        <w:rPr>
          <w:rStyle w:val="Formatvorlage6"/>
        </w:rPr>
        <w:t>ein.</w:t>
      </w:r>
    </w:p>
    <w:p w:rsidR="00173869" w:rsidRDefault="00173869" w:rsidP="00173869">
      <w:pPr>
        <w:spacing w:after="100" w:afterAutospacing="1" w:line="360" w:lineRule="auto"/>
        <w:ind w:left="1418"/>
        <w:jc w:val="both"/>
        <w:rPr>
          <w:rStyle w:val="Formatvorlage4"/>
        </w:rPr>
      </w:pPr>
      <w:r>
        <w:rPr>
          <w:rStyle w:val="Formatvorlage4"/>
        </w:rPr>
        <w:t xml:space="preserve">„Der Umsatz der hagebau Gruppe liegt im ersten Quartal 2015 etwas unter dem Rekordwert des Vorjahres, </w:t>
      </w:r>
      <w:r w:rsidR="00823D84">
        <w:rPr>
          <w:rStyle w:val="Formatvorlage4"/>
        </w:rPr>
        <w:t xml:space="preserve">aber </w:t>
      </w:r>
      <w:r>
        <w:rPr>
          <w:rStyle w:val="Formatvorlage4"/>
        </w:rPr>
        <w:t xml:space="preserve">im Korridor unserer Erwartungen“, </w:t>
      </w:r>
      <w:r w:rsidRPr="00DC3F42">
        <w:rPr>
          <w:rStyle w:val="Formatvorlage4"/>
        </w:rPr>
        <w:t>sagt Heribert Gondert, Sprecher der hagebau Geschäftsführung.</w:t>
      </w:r>
      <w:r>
        <w:rPr>
          <w:rStyle w:val="Formatvorlage4"/>
        </w:rPr>
        <w:t xml:space="preserve"> „An unsere</w:t>
      </w:r>
      <w:r w:rsidR="005F290A">
        <w:rPr>
          <w:rStyle w:val="Formatvorlage4"/>
        </w:rPr>
        <w:t>m</w:t>
      </w:r>
      <w:r>
        <w:rPr>
          <w:rStyle w:val="Formatvorlage4"/>
        </w:rPr>
        <w:t xml:space="preserve"> Wachstumsziel </w:t>
      </w:r>
      <w:r w:rsidR="00823D84">
        <w:rPr>
          <w:rStyle w:val="Formatvorlage4"/>
        </w:rPr>
        <w:t xml:space="preserve">für die ganze hagebau Gruppe </w:t>
      </w:r>
      <w:r>
        <w:rPr>
          <w:rStyle w:val="Formatvorlage4"/>
        </w:rPr>
        <w:t xml:space="preserve">von rund vier Prozent für 2015 halten </w:t>
      </w:r>
      <w:r w:rsidR="005F290A">
        <w:rPr>
          <w:rStyle w:val="Formatvorlage4"/>
        </w:rPr>
        <w:t xml:space="preserve">wir </w:t>
      </w:r>
      <w:r>
        <w:rPr>
          <w:rStyle w:val="Formatvorlage4"/>
        </w:rPr>
        <w:t>fest.“</w:t>
      </w:r>
    </w:p>
    <w:p w:rsidR="00173869" w:rsidRDefault="00173869" w:rsidP="00173869">
      <w:pPr>
        <w:spacing w:after="100" w:afterAutospacing="1" w:line="360" w:lineRule="auto"/>
        <w:ind w:left="1418"/>
        <w:jc w:val="both"/>
        <w:rPr>
          <w:rStyle w:val="Formatvorlage4"/>
        </w:rPr>
      </w:pPr>
      <w:r>
        <w:rPr>
          <w:rStyle w:val="Formatvorlage4"/>
        </w:rPr>
        <w:t>Man sehe sich in der Einschätzung für 2015 bestätigt, so Gondert weiter. Es sei absehbar gewesen, dass es schwer werden würde, die außergewöhnlichen Geschäftszahlen des ersten Quartals 2014 erneut zu erreichen. Dafür habe es zu viele positive Einmal-Effekte in diesem Zeitraum gegeben, wie b</w:t>
      </w:r>
      <w:r w:rsidR="008452BB">
        <w:rPr>
          <w:rStyle w:val="Formatvorlage4"/>
        </w:rPr>
        <w:t>eispielsweise</w:t>
      </w:r>
      <w:r>
        <w:rPr>
          <w:rStyle w:val="Formatvorlage4"/>
        </w:rPr>
        <w:t xml:space="preserve"> ein Früh</w:t>
      </w:r>
      <w:r w:rsidR="00F12FF1">
        <w:rPr>
          <w:rStyle w:val="Formatvorlage4"/>
        </w:rPr>
        <w:t>jahrs</w:t>
      </w:r>
      <w:bookmarkStart w:id="0" w:name="_GoBack"/>
      <w:bookmarkEnd w:id="0"/>
      <w:r>
        <w:rPr>
          <w:rStyle w:val="Formatvorlage4"/>
        </w:rPr>
        <w:t xml:space="preserve">geschäft, das schon im Januar begonnen hatte, oder zusätzliche Umsätze durch Standortzuwächse. </w:t>
      </w:r>
      <w:r w:rsidR="005F290A">
        <w:rPr>
          <w:rStyle w:val="Formatvorlage4"/>
        </w:rPr>
        <w:t xml:space="preserve">Derartige Effekte </w:t>
      </w:r>
      <w:r w:rsidR="003E41E8">
        <w:rPr>
          <w:rStyle w:val="Formatvorlage4"/>
        </w:rPr>
        <w:t xml:space="preserve">seien </w:t>
      </w:r>
      <w:r w:rsidR="005F290A">
        <w:rPr>
          <w:rStyle w:val="Formatvorlage4"/>
        </w:rPr>
        <w:t>in den ersten drei Monaten dieses Jahres aus</w:t>
      </w:r>
      <w:r w:rsidR="003E41E8">
        <w:rPr>
          <w:rStyle w:val="Formatvorlage4"/>
        </w:rPr>
        <w:t>geblieben.</w:t>
      </w:r>
    </w:p>
    <w:p w:rsidR="00173869" w:rsidRPr="00DC3F42" w:rsidRDefault="005F290A" w:rsidP="00173869">
      <w:pPr>
        <w:spacing w:after="100" w:afterAutospacing="1" w:line="360" w:lineRule="auto"/>
        <w:ind w:left="1418"/>
        <w:jc w:val="both"/>
        <w:rPr>
          <w:rStyle w:val="Formatvorlage4"/>
        </w:rPr>
      </w:pPr>
      <w:r>
        <w:rPr>
          <w:rStyle w:val="Formatvorlage4"/>
        </w:rPr>
        <w:t>E</w:t>
      </w:r>
      <w:r w:rsidR="00173869">
        <w:rPr>
          <w:rStyle w:val="Formatvorlage4"/>
        </w:rPr>
        <w:t xml:space="preserve">ntsprechend verhalten startete der hagebau </w:t>
      </w:r>
      <w:r w:rsidR="00173869" w:rsidRPr="00DC3F42">
        <w:rPr>
          <w:rStyle w:val="Formatvorlage4"/>
        </w:rPr>
        <w:t xml:space="preserve">Fachhandel </w:t>
      </w:r>
      <w:r w:rsidR="00173869">
        <w:rPr>
          <w:rStyle w:val="Formatvorlage4"/>
        </w:rPr>
        <w:t xml:space="preserve">in das neue Jahr. Der </w:t>
      </w:r>
      <w:r w:rsidR="00173869" w:rsidRPr="00DC3F42">
        <w:rPr>
          <w:rStyle w:val="Formatvorlage4"/>
        </w:rPr>
        <w:t xml:space="preserve">zentralfakturierte Umsatz </w:t>
      </w:r>
      <w:r w:rsidR="00173869">
        <w:rPr>
          <w:rStyle w:val="Formatvorlage4"/>
        </w:rPr>
        <w:t xml:space="preserve">des Fachhandels ging in den ersten drei </w:t>
      </w:r>
      <w:r w:rsidR="00173869">
        <w:rPr>
          <w:rStyle w:val="Formatvorlage4"/>
        </w:rPr>
        <w:lastRenderedPageBreak/>
        <w:t xml:space="preserve">Monaten 2015 insgesamt </w:t>
      </w:r>
      <w:r w:rsidR="00173869" w:rsidRPr="00DC3F42">
        <w:rPr>
          <w:rStyle w:val="Formatvorlage4"/>
        </w:rPr>
        <w:t xml:space="preserve">um </w:t>
      </w:r>
      <w:r w:rsidR="00173869">
        <w:rPr>
          <w:rStyle w:val="Formatvorlage4"/>
        </w:rPr>
        <w:t xml:space="preserve">5,8 </w:t>
      </w:r>
      <w:r w:rsidR="00173869" w:rsidRPr="00DC3F42">
        <w:rPr>
          <w:rStyle w:val="Formatvorlage4"/>
        </w:rPr>
        <w:t xml:space="preserve">Prozent auf </w:t>
      </w:r>
      <w:r w:rsidR="00173869">
        <w:rPr>
          <w:rStyle w:val="Formatvorlage4"/>
        </w:rPr>
        <w:t>813</w:t>
      </w:r>
      <w:r w:rsidR="00173869" w:rsidRPr="00DC3F42">
        <w:rPr>
          <w:rStyle w:val="Formatvorlage4"/>
        </w:rPr>
        <w:t xml:space="preserve"> Millionen Euro</w:t>
      </w:r>
      <w:r w:rsidR="00173869">
        <w:rPr>
          <w:rStyle w:val="Formatvorlage4"/>
        </w:rPr>
        <w:t xml:space="preserve"> zurück (Vorjahr</w:t>
      </w:r>
      <w:r w:rsidR="003E41E8">
        <w:rPr>
          <w:rStyle w:val="Formatvorlage4"/>
        </w:rPr>
        <w:t>:</w:t>
      </w:r>
      <w:r w:rsidR="00173869">
        <w:rPr>
          <w:rStyle w:val="Formatvorlage4"/>
        </w:rPr>
        <w:t xml:space="preserve"> 863 Millionen Euro). </w:t>
      </w:r>
    </w:p>
    <w:p w:rsidR="00173869" w:rsidRDefault="0050612F" w:rsidP="00173869">
      <w:pPr>
        <w:spacing w:after="100" w:afterAutospacing="1" w:line="360" w:lineRule="auto"/>
        <w:ind w:left="1418"/>
        <w:jc w:val="both"/>
        <w:rPr>
          <w:rStyle w:val="Formatvorlage4"/>
        </w:rPr>
      </w:pPr>
      <w:r>
        <w:rPr>
          <w:rStyle w:val="Formatvorlage4"/>
        </w:rPr>
        <w:t xml:space="preserve">Eine </w:t>
      </w:r>
      <w:r w:rsidR="00173869">
        <w:rPr>
          <w:rStyle w:val="Formatvorlage4"/>
        </w:rPr>
        <w:t xml:space="preserve">gedämpfte Entwicklung verzeichnete auch der hagebau Einzelhandel. Die 327 </w:t>
      </w:r>
      <w:proofErr w:type="spellStart"/>
      <w:r w:rsidR="00173869">
        <w:rPr>
          <w:rStyle w:val="Formatvorlage4"/>
        </w:rPr>
        <w:t>hagebaumärkte</w:t>
      </w:r>
      <w:proofErr w:type="spellEnd"/>
      <w:r w:rsidR="00173869">
        <w:rPr>
          <w:rStyle w:val="Formatvorlage4"/>
        </w:rPr>
        <w:t xml:space="preserve"> in Deutschland</w:t>
      </w:r>
      <w:r w:rsidR="00173869" w:rsidRPr="000A5EB1">
        <w:rPr>
          <w:rStyle w:val="Formatvorlage4"/>
        </w:rPr>
        <w:t xml:space="preserve"> </w:t>
      </w:r>
      <w:r w:rsidR="00173869">
        <w:rPr>
          <w:rStyle w:val="Formatvorlage4"/>
        </w:rPr>
        <w:t>(Vorjahr</w:t>
      </w:r>
      <w:r w:rsidR="003E41E8">
        <w:rPr>
          <w:rStyle w:val="Formatvorlage4"/>
        </w:rPr>
        <w:t>:</w:t>
      </w:r>
      <w:r w:rsidR="00173869" w:rsidRPr="00DC3F42">
        <w:rPr>
          <w:rStyle w:val="Formatvorlage4"/>
        </w:rPr>
        <w:t xml:space="preserve"> </w:t>
      </w:r>
      <w:r w:rsidR="00173869">
        <w:rPr>
          <w:rStyle w:val="Formatvorlage4"/>
        </w:rPr>
        <w:t>317</w:t>
      </w:r>
      <w:r w:rsidR="00173869" w:rsidRPr="00DC3F42">
        <w:rPr>
          <w:rStyle w:val="Formatvorlage4"/>
        </w:rPr>
        <w:t xml:space="preserve">) erzielten einen Nettoverkaufsumsatz (Außenumsatz der Händler mit dem Endkunden) von </w:t>
      </w:r>
      <w:r w:rsidR="00173869">
        <w:rPr>
          <w:rStyle w:val="Formatvorlage4"/>
        </w:rPr>
        <w:t>399,02</w:t>
      </w:r>
      <w:r w:rsidR="00173869" w:rsidRPr="00DC3F42">
        <w:rPr>
          <w:rStyle w:val="Formatvorlage4"/>
        </w:rPr>
        <w:t xml:space="preserve"> Millionen Euro. </w:t>
      </w:r>
      <w:r w:rsidR="00173869">
        <w:rPr>
          <w:rStyle w:val="Formatvorlage4"/>
        </w:rPr>
        <w:t>Da</w:t>
      </w:r>
      <w:r>
        <w:rPr>
          <w:rStyle w:val="Formatvorlage4"/>
        </w:rPr>
        <w:t>s entspricht einem Rückgang von</w:t>
      </w:r>
      <w:r>
        <w:rPr>
          <w:rStyle w:val="Formatvorlage4"/>
        </w:rPr>
        <w:br/>
      </w:r>
      <w:r w:rsidR="00173869">
        <w:rPr>
          <w:rStyle w:val="Formatvorlage4"/>
        </w:rPr>
        <w:t>minus 1,4</w:t>
      </w:r>
      <w:r w:rsidR="008A59F8">
        <w:rPr>
          <w:rStyle w:val="Formatvorlage4"/>
        </w:rPr>
        <w:t xml:space="preserve"> Prozent</w:t>
      </w:r>
      <w:r w:rsidR="00173869">
        <w:rPr>
          <w:rStyle w:val="Formatvorlage4"/>
        </w:rPr>
        <w:t xml:space="preserve">. </w:t>
      </w:r>
    </w:p>
    <w:p w:rsidR="00173869" w:rsidRDefault="00173869" w:rsidP="00173869">
      <w:pPr>
        <w:spacing w:after="100" w:afterAutospacing="1" w:line="360" w:lineRule="auto"/>
        <w:ind w:left="1418"/>
        <w:jc w:val="both"/>
      </w:pPr>
      <w:r>
        <w:rPr>
          <w:rStyle w:val="Formatvorlage4"/>
        </w:rPr>
        <w:t>„</w:t>
      </w:r>
      <w:r w:rsidR="006C5CD4">
        <w:rPr>
          <w:rStyle w:val="Formatvorlage4"/>
        </w:rPr>
        <w:t xml:space="preserve">In den </w:t>
      </w:r>
      <w:r>
        <w:rPr>
          <w:rStyle w:val="Formatvorlage4"/>
        </w:rPr>
        <w:t>kommenden Monate</w:t>
      </w:r>
      <w:r w:rsidR="008452BB">
        <w:rPr>
          <w:rStyle w:val="Formatvorlage4"/>
        </w:rPr>
        <w:t>n</w:t>
      </w:r>
      <w:r>
        <w:rPr>
          <w:rStyle w:val="Formatvorlage4"/>
        </w:rPr>
        <w:t xml:space="preserve"> erwarten wir </w:t>
      </w:r>
      <w:r w:rsidR="00764E6E">
        <w:rPr>
          <w:rStyle w:val="Formatvorlage4"/>
        </w:rPr>
        <w:t xml:space="preserve">für die gesamte hagebau </w:t>
      </w:r>
      <w:r w:rsidR="006C5CD4">
        <w:rPr>
          <w:rStyle w:val="Formatvorlage4"/>
        </w:rPr>
        <w:t xml:space="preserve">einen zunehmenden </w:t>
      </w:r>
      <w:r>
        <w:rPr>
          <w:rStyle w:val="Formatvorlage4"/>
        </w:rPr>
        <w:t>Schwung bei der Umsatzentwicklung“, erklärt Gondert. „Alles in allem wird 2015 jedoch ein anspruchsvolles Jahr bleiben.“</w:t>
      </w:r>
    </w:p>
    <w:p w:rsidR="004D224D" w:rsidRDefault="004D224D" w:rsidP="00103188">
      <w:pPr>
        <w:spacing w:line="360" w:lineRule="auto"/>
        <w:ind w:left="1418"/>
        <w:jc w:val="both"/>
        <w:rPr>
          <w:rStyle w:val="Formatvorlage4"/>
        </w:rPr>
      </w:pPr>
    </w:p>
    <w:p w:rsidR="00B96199" w:rsidRDefault="003E41E8" w:rsidP="00103188">
      <w:pPr>
        <w:spacing w:line="360" w:lineRule="auto"/>
        <w:ind w:left="1418"/>
        <w:jc w:val="both"/>
        <w:rPr>
          <w:rStyle w:val="Formatvorlage4"/>
        </w:rPr>
      </w:pPr>
      <w:r>
        <w:rPr>
          <w:rStyle w:val="Formatvorlage4"/>
        </w:rPr>
        <w:t>2.0</w:t>
      </w:r>
      <w:r w:rsidR="008452BB">
        <w:rPr>
          <w:rStyle w:val="Formatvorlage4"/>
        </w:rPr>
        <w:t>8</w:t>
      </w:r>
      <w:r>
        <w:rPr>
          <w:rStyle w:val="Formatvorlage4"/>
        </w:rPr>
        <w:t>7 Zeichen</w:t>
      </w:r>
    </w:p>
    <w:p w:rsidR="00E91B46" w:rsidRDefault="00E91B46" w:rsidP="00103188">
      <w:pPr>
        <w:ind w:left="1418"/>
        <w:rPr>
          <w:rStyle w:val="Formatvorlage4"/>
        </w:rPr>
      </w:pPr>
    </w:p>
    <w:p w:rsidR="00134E14" w:rsidRDefault="00134E14" w:rsidP="00103188">
      <w:pPr>
        <w:ind w:left="1418"/>
        <w:rPr>
          <w:rStyle w:val="Formatvorlage4"/>
        </w:rPr>
      </w:pPr>
    </w:p>
    <w:p w:rsidR="00134E14" w:rsidRPr="00611523" w:rsidRDefault="00134E14" w:rsidP="00103188">
      <w:pPr>
        <w:spacing w:line="360" w:lineRule="auto"/>
        <w:ind w:left="1418"/>
        <w:rPr>
          <w:rFonts w:cs="Arial"/>
          <w:szCs w:val="24"/>
        </w:rPr>
      </w:pPr>
      <w:r>
        <w:rPr>
          <w:rFonts w:cs="Arial"/>
          <w:b/>
          <w:szCs w:val="24"/>
        </w:rPr>
        <w:t>hagebau Gruppe</w:t>
      </w:r>
    </w:p>
    <w:p w:rsidR="00134E14" w:rsidRDefault="00134E14" w:rsidP="00103188">
      <w:pPr>
        <w:spacing w:line="360" w:lineRule="auto"/>
        <w:ind w:left="1418"/>
        <w:rPr>
          <w:rFonts w:cs="Arial"/>
        </w:rPr>
      </w:pPr>
      <w:r>
        <w:rPr>
          <w:rFonts w:cs="Arial"/>
        </w:rPr>
        <w:t>1964 gegründet ist die hagebau Handelsgesellschaft für Baustoffe mbH &amp; Co. KG eine durch heute über 360 rechtlich selbstständige, mittelständische Unternehmen im Fach- und Einzelhandel getragene Kooperation. Der h</w:t>
      </w:r>
      <w:r w:rsidR="008E0A84">
        <w:rPr>
          <w:rFonts w:cs="Arial"/>
        </w:rPr>
        <w:t>agebau Gruppe sind mehr als 1.65</w:t>
      </w:r>
      <w:r>
        <w:rPr>
          <w:rFonts w:cs="Arial"/>
        </w:rPr>
        <w:t>0 Standorte in Europa (Deutschland, Österreich, Schweiz, Luxemburg, Frankreich</w:t>
      </w:r>
      <w:r w:rsidR="00AE1355">
        <w:rPr>
          <w:rFonts w:cs="Arial"/>
        </w:rPr>
        <w:t>,</w:t>
      </w:r>
      <w:r>
        <w:rPr>
          <w:rFonts w:cs="Arial"/>
        </w:rPr>
        <w:t xml:space="preserve"> Belgien</w:t>
      </w:r>
      <w:r w:rsidR="00AE1355">
        <w:rPr>
          <w:rFonts w:cs="Arial"/>
        </w:rPr>
        <w:t xml:space="preserve"> und Spanien</w:t>
      </w:r>
      <w:r>
        <w:rPr>
          <w:rFonts w:cs="Arial"/>
        </w:rPr>
        <w:t xml:space="preserve">) angeschlossen. </w:t>
      </w:r>
    </w:p>
    <w:p w:rsidR="00134E14" w:rsidRDefault="00134E14" w:rsidP="00103188">
      <w:pPr>
        <w:spacing w:line="360" w:lineRule="auto"/>
        <w:ind w:left="1418"/>
        <w:rPr>
          <w:rFonts w:cs="Arial"/>
        </w:rPr>
      </w:pPr>
      <w:r>
        <w:rPr>
          <w:rFonts w:cs="Arial"/>
        </w:rPr>
        <w:t>Mit einem zentralfakturierten Nettoumsatz (alle über die hagebau Zentrale bezogenen W</w:t>
      </w:r>
      <w:r w:rsidR="00613B8E">
        <w:rPr>
          <w:rFonts w:cs="Arial"/>
        </w:rPr>
        <w:t>aren und Dienstleistungen) von 6</w:t>
      </w:r>
      <w:r>
        <w:rPr>
          <w:rFonts w:cs="Arial"/>
        </w:rPr>
        <w:t>,</w:t>
      </w:r>
      <w:r w:rsidR="00613B8E">
        <w:rPr>
          <w:rFonts w:cs="Arial"/>
        </w:rPr>
        <w:t>1 Milliarden Euro (2014</w:t>
      </w:r>
      <w:r>
        <w:rPr>
          <w:rFonts w:cs="Arial"/>
        </w:rPr>
        <w:t xml:space="preserve">) nimmt die hagebau Gruppe einen Spitzenplatz in der Branche ein. </w:t>
      </w:r>
    </w:p>
    <w:p w:rsidR="00134E14" w:rsidRDefault="00134E14" w:rsidP="00103188">
      <w:pPr>
        <w:spacing w:line="360" w:lineRule="auto"/>
        <w:ind w:left="1418"/>
        <w:rPr>
          <w:rFonts w:cs="Arial"/>
        </w:rPr>
      </w:pPr>
      <w:r w:rsidRPr="008B399B">
        <w:rPr>
          <w:rFonts w:cs="Arial"/>
        </w:rPr>
        <w:t>Die hagebaumärkte in Deutschland und Österreich erzielten im Geschäftsjahr 201</w:t>
      </w:r>
      <w:r w:rsidR="00613B8E" w:rsidRPr="008B399B">
        <w:rPr>
          <w:rFonts w:cs="Arial"/>
        </w:rPr>
        <w:t>4</w:t>
      </w:r>
      <w:r w:rsidRPr="008B399B">
        <w:rPr>
          <w:rFonts w:cs="Arial"/>
        </w:rPr>
        <w:t xml:space="preserve"> einen kumulierten Netto-Verkaufsumsatz von </w:t>
      </w:r>
      <w:r w:rsidR="00A166E9">
        <w:rPr>
          <w:rFonts w:cs="Arial"/>
        </w:rPr>
        <w:t>2</w:t>
      </w:r>
      <w:r w:rsidR="00CC3BAB" w:rsidRPr="008B399B">
        <w:rPr>
          <w:rFonts w:cs="Arial"/>
        </w:rPr>
        <w:t>,</w:t>
      </w:r>
      <w:r w:rsidR="00A166E9">
        <w:rPr>
          <w:rFonts w:cs="Arial"/>
        </w:rPr>
        <w:t>0</w:t>
      </w:r>
      <w:r w:rsidR="00CC3BAB" w:rsidRPr="008B399B">
        <w:rPr>
          <w:rFonts w:cs="Arial"/>
        </w:rPr>
        <w:t>4</w:t>
      </w:r>
      <w:r w:rsidRPr="008B399B">
        <w:rPr>
          <w:rFonts w:cs="Arial"/>
        </w:rPr>
        <w:t xml:space="preserve"> Milliarden Euro</w:t>
      </w:r>
      <w:r w:rsidR="008B399B">
        <w:rPr>
          <w:rFonts w:cs="Arial"/>
        </w:rPr>
        <w:t>.</w:t>
      </w:r>
      <w:r>
        <w:rPr>
          <w:rFonts w:cs="Arial"/>
        </w:rPr>
        <w:t xml:space="preserve"> </w:t>
      </w:r>
    </w:p>
    <w:p w:rsidR="00BE04DC" w:rsidRPr="0023201D" w:rsidRDefault="00134E14" w:rsidP="00103188">
      <w:pPr>
        <w:spacing w:line="360" w:lineRule="auto"/>
        <w:ind w:left="1418"/>
        <w:jc w:val="both"/>
        <w:rPr>
          <w:rStyle w:val="Formatvorlage4"/>
        </w:rPr>
      </w:pPr>
      <w:r>
        <w:rPr>
          <w:rFonts w:cs="Arial"/>
        </w:rPr>
        <w:t xml:space="preserve">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w:t>
      </w:r>
      <w:proofErr w:type="spellStart"/>
      <w:r>
        <w:rPr>
          <w:rFonts w:cs="Arial"/>
        </w:rPr>
        <w:t>baumarkt</w:t>
      </w:r>
      <w:proofErr w:type="spellEnd"/>
      <w:r>
        <w:rPr>
          <w:rFonts w:cs="Arial"/>
        </w:rPr>
        <w:t xml:space="preserve"> direkt der hagebau mit der Otto Group Hamburg deckt die Verbundgruppe auch den B2C-Onlinehandel ab. Die Zentrale </w:t>
      </w:r>
      <w:r>
        <w:rPr>
          <w:rFonts w:cs="Arial"/>
        </w:rPr>
        <w:lastRenderedPageBreak/>
        <w:t>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103188">
      <w:pPr>
        <w:ind w:left="1418"/>
        <w:rPr>
          <w:rStyle w:val="Formatvorlage4"/>
        </w:rPr>
      </w:pPr>
    </w:p>
    <w:p w:rsidR="00134E14" w:rsidRPr="00487F33" w:rsidRDefault="00134E14" w:rsidP="00103188">
      <w:pPr>
        <w:ind w:left="1418"/>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103188">
      <w:pPr>
        <w:ind w:left="1418"/>
        <w:rPr>
          <w:rStyle w:val="Formatvorlage7"/>
          <w:sz w:val="20"/>
          <w:szCs w:val="20"/>
        </w:rPr>
      </w:pPr>
    </w:p>
    <w:p w:rsidR="00134E14" w:rsidRDefault="00134E14" w:rsidP="00103188">
      <w:pPr>
        <w:spacing w:line="276" w:lineRule="auto"/>
        <w:ind w:left="1418"/>
        <w:rPr>
          <w:rStyle w:val="Formatvorlage4"/>
          <w:sz w:val="20"/>
          <w:szCs w:val="20"/>
        </w:rPr>
      </w:pPr>
      <w:r>
        <w:rPr>
          <w:rStyle w:val="Formatvorlage4"/>
          <w:sz w:val="20"/>
          <w:szCs w:val="20"/>
        </w:rPr>
        <w:t xml:space="preserve">Dr. Ralph </w:t>
      </w:r>
      <w:proofErr w:type="spellStart"/>
      <w:r>
        <w:rPr>
          <w:rStyle w:val="Formatvorlage4"/>
          <w:sz w:val="20"/>
          <w:szCs w:val="20"/>
        </w:rPr>
        <w:t>Esper</w:t>
      </w:r>
      <w:proofErr w:type="spellEnd"/>
      <w:r w:rsidRPr="00487F33">
        <w:rPr>
          <w:rStyle w:val="Formatvorlage4"/>
          <w:sz w:val="20"/>
          <w:szCs w:val="20"/>
        </w:rPr>
        <w:t xml:space="preserve"> </w:t>
      </w:r>
    </w:p>
    <w:p w:rsidR="00134E14" w:rsidRDefault="00134E14" w:rsidP="00103188">
      <w:pPr>
        <w:spacing w:line="276" w:lineRule="auto"/>
        <w:ind w:left="1418"/>
        <w:rPr>
          <w:rStyle w:val="Formatvorlage4"/>
          <w:sz w:val="20"/>
          <w:szCs w:val="20"/>
        </w:rPr>
      </w:pPr>
      <w:r>
        <w:rPr>
          <w:rStyle w:val="Formatvorlage4"/>
          <w:sz w:val="20"/>
          <w:szCs w:val="20"/>
        </w:rPr>
        <w:t>Bereichsleitung Unternehmenskommunikation</w:t>
      </w:r>
    </w:p>
    <w:p w:rsidR="00134E14" w:rsidRPr="00487F33" w:rsidRDefault="00134E14" w:rsidP="00103188">
      <w:pPr>
        <w:spacing w:line="276" w:lineRule="auto"/>
        <w:ind w:left="1418"/>
        <w:rPr>
          <w:rStyle w:val="Formatvorlage4"/>
          <w:sz w:val="20"/>
          <w:szCs w:val="20"/>
        </w:rPr>
      </w:pPr>
      <w:r>
        <w:rPr>
          <w:rStyle w:val="Formatvorlage4"/>
          <w:sz w:val="20"/>
          <w:szCs w:val="20"/>
        </w:rPr>
        <w:t>Pressesprecher</w:t>
      </w:r>
    </w:p>
    <w:p w:rsidR="00134E14" w:rsidRDefault="00134E14" w:rsidP="00103188">
      <w:pPr>
        <w:spacing w:line="276" w:lineRule="auto"/>
        <w:ind w:left="1418"/>
        <w:rPr>
          <w:rStyle w:val="Formatvorlage4"/>
          <w:sz w:val="20"/>
          <w:szCs w:val="20"/>
        </w:rPr>
      </w:pPr>
    </w:p>
    <w:p w:rsidR="00134E14" w:rsidRDefault="00134E14" w:rsidP="00103188">
      <w:pPr>
        <w:spacing w:line="276" w:lineRule="auto"/>
        <w:ind w:left="1418"/>
        <w:rPr>
          <w:rStyle w:val="Formatvorlage4"/>
          <w:sz w:val="20"/>
          <w:szCs w:val="20"/>
        </w:rPr>
      </w:pPr>
      <w:r w:rsidRPr="00487F33">
        <w:rPr>
          <w:rStyle w:val="Formatvorlage4"/>
          <w:sz w:val="20"/>
          <w:szCs w:val="20"/>
        </w:rPr>
        <w:t xml:space="preserve">hagebau </w:t>
      </w:r>
    </w:p>
    <w:p w:rsidR="00134E14" w:rsidRDefault="00134E14" w:rsidP="00103188">
      <w:pPr>
        <w:spacing w:line="276" w:lineRule="auto"/>
        <w:ind w:left="1418"/>
        <w:rPr>
          <w:rStyle w:val="Formatvorlage4"/>
          <w:sz w:val="20"/>
          <w:szCs w:val="20"/>
        </w:rPr>
      </w:pPr>
      <w:r w:rsidRPr="00487F33">
        <w:rPr>
          <w:rStyle w:val="Formatvorlage4"/>
          <w:sz w:val="20"/>
          <w:szCs w:val="20"/>
        </w:rPr>
        <w:t>Handelsgesellschaft für Baustoffe mbH &amp; Co. KG</w:t>
      </w:r>
    </w:p>
    <w:p w:rsidR="00134E14" w:rsidRDefault="00134E14" w:rsidP="00103188">
      <w:pPr>
        <w:spacing w:line="276" w:lineRule="auto"/>
        <w:ind w:left="1418"/>
        <w:rPr>
          <w:rStyle w:val="Formatvorlage4"/>
          <w:sz w:val="20"/>
          <w:szCs w:val="20"/>
        </w:rPr>
      </w:pPr>
      <w:r>
        <w:rPr>
          <w:rStyle w:val="Formatvorlage4"/>
          <w:sz w:val="20"/>
          <w:szCs w:val="20"/>
        </w:rPr>
        <w:t>Celler Str. 47</w:t>
      </w:r>
    </w:p>
    <w:p w:rsidR="00134E14" w:rsidRPr="00E869A4" w:rsidRDefault="00134E14" w:rsidP="00103188">
      <w:pPr>
        <w:spacing w:line="276" w:lineRule="auto"/>
        <w:ind w:left="1418"/>
        <w:rPr>
          <w:rStyle w:val="Formatvorlage4"/>
          <w:sz w:val="20"/>
          <w:szCs w:val="20"/>
        </w:rPr>
      </w:pPr>
      <w:r>
        <w:rPr>
          <w:rStyle w:val="Formatvorlage4"/>
          <w:sz w:val="20"/>
          <w:szCs w:val="20"/>
        </w:rPr>
        <w:t>29614 Soltau</w:t>
      </w:r>
    </w:p>
    <w:p w:rsidR="00134E14" w:rsidRPr="00E869A4" w:rsidRDefault="00134E14" w:rsidP="00103188">
      <w:pPr>
        <w:spacing w:line="276" w:lineRule="auto"/>
        <w:ind w:left="1418"/>
        <w:rPr>
          <w:rStyle w:val="Formatvorlage4"/>
          <w:sz w:val="20"/>
          <w:szCs w:val="20"/>
        </w:rPr>
      </w:pPr>
      <w:r>
        <w:rPr>
          <w:rStyle w:val="Formatvorlage4"/>
          <w:sz w:val="20"/>
          <w:szCs w:val="20"/>
        </w:rPr>
        <w:t>Telefon: +49 5191 802-766</w:t>
      </w:r>
    </w:p>
    <w:p w:rsidR="00134E14" w:rsidRDefault="00134E14" w:rsidP="00103188">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103188">
      <w:pPr>
        <w:spacing w:line="276" w:lineRule="auto"/>
        <w:ind w:left="1418"/>
        <w:rPr>
          <w:rStyle w:val="Formatvorlage4"/>
          <w:sz w:val="20"/>
          <w:szCs w:val="20"/>
        </w:rPr>
      </w:pPr>
      <w:r>
        <w:rPr>
          <w:rStyle w:val="Formatvorlage4"/>
          <w:sz w:val="20"/>
          <w:szCs w:val="20"/>
        </w:rPr>
        <w:t>Mobil: +49 172 4538678</w:t>
      </w:r>
    </w:p>
    <w:p w:rsidR="00134E14" w:rsidRPr="00E869A4" w:rsidRDefault="00134E14" w:rsidP="00103188">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103188">
      <w:pPr>
        <w:spacing w:line="276" w:lineRule="auto"/>
        <w:ind w:left="1418"/>
        <w:rPr>
          <w:rStyle w:val="Formatvorlage4"/>
          <w:sz w:val="20"/>
          <w:szCs w:val="20"/>
        </w:rPr>
      </w:pPr>
      <w:r w:rsidRPr="00487F33">
        <w:rPr>
          <w:rStyle w:val="Formatvorlage4"/>
          <w:sz w:val="20"/>
          <w:szCs w:val="20"/>
        </w:rPr>
        <w:t xml:space="preserve">Internet: </w:t>
      </w:r>
      <w:hyperlink r:id="rId9" w:history="1">
        <w:r w:rsidR="00D85265" w:rsidRPr="008D43E8">
          <w:rPr>
            <w:rStyle w:val="Hyperlink"/>
            <w:sz w:val="20"/>
            <w:szCs w:val="20"/>
          </w:rPr>
          <w:t>www.hagebau.com</w:t>
        </w:r>
      </w:hyperlink>
    </w:p>
    <w:p w:rsidR="00D85265" w:rsidRDefault="00D85265" w:rsidP="00103188">
      <w:pPr>
        <w:spacing w:line="276" w:lineRule="auto"/>
        <w:ind w:left="1418"/>
        <w:rPr>
          <w:rStyle w:val="Formatvorlage4"/>
          <w:sz w:val="20"/>
          <w:szCs w:val="20"/>
        </w:rPr>
      </w:pPr>
    </w:p>
    <w:sectPr w:rsidR="00D85265" w:rsidSect="008F126E">
      <w:headerReference w:type="even" r:id="rId10"/>
      <w:headerReference w:type="default" r:id="rId11"/>
      <w:footerReference w:type="even" r:id="rId12"/>
      <w:footerReference w:type="default" r:id="rId13"/>
      <w:headerReference w:type="first" r:id="rId14"/>
      <w:footerReference w:type="first" r:id="rId15"/>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BCD" w:rsidRDefault="00B61BCD" w:rsidP="008F126E">
      <w:r>
        <w:separator/>
      </w:r>
    </w:p>
  </w:endnote>
  <w:endnote w:type="continuationSeparator" w:id="0">
    <w:p w:rsidR="00B61BCD" w:rsidRDefault="00B61BCD"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FFA" w:rsidRDefault="00A91FF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FFA" w:rsidRDefault="00A91FF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FFA" w:rsidRDefault="00A91F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BCD" w:rsidRDefault="00B61BCD" w:rsidP="008F126E">
      <w:r>
        <w:separator/>
      </w:r>
    </w:p>
  </w:footnote>
  <w:footnote w:type="continuationSeparator" w:id="0">
    <w:p w:rsidR="00B61BCD" w:rsidRDefault="00B61BCD"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FFA" w:rsidRDefault="00A91FF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02E" w:rsidRDefault="00F8402E" w:rsidP="00F8402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7DB52CB1" wp14:editId="2A807937">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3"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402E" w:rsidRPr="008F126E" w:rsidRDefault="00F8402E" w:rsidP="00580342">
    <w:pPr>
      <w:pStyle w:val="Kopfzeile"/>
      <w:ind w:firstLine="1418"/>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F8402E" w:rsidRPr="00C03AB9" w:rsidRDefault="00F8402E" w:rsidP="00F8402E">
    <w:pPr>
      <w:pStyle w:val="Kopfzeile"/>
    </w:pPr>
  </w:p>
  <w:p w:rsidR="008F126E" w:rsidRDefault="008F126E" w:rsidP="004C23A2">
    <w:pPr>
      <w:pStyle w:val="Kopfzeile"/>
      <w:jc w:val="right"/>
      <w:rPr>
        <w:caps/>
        <w:color w:val="008000"/>
        <w:spacing w:val="20"/>
        <w:sz w:val="18"/>
        <w:szCs w:val="18"/>
      </w:rPr>
    </w:pPr>
  </w:p>
  <w:p w:rsidR="008F126E" w:rsidRPr="00C03AB9" w:rsidRDefault="008F126E" w:rsidP="008F126E">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FFA" w:rsidRDefault="00A91FF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6116B"/>
    <w:multiLevelType w:val="hybridMultilevel"/>
    <w:tmpl w:val="32CE8E9C"/>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1">
    <w:nsid w:val="6F96276C"/>
    <w:multiLevelType w:val="hybridMultilevel"/>
    <w:tmpl w:val="0F92C830"/>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cumentProtection w:edit="forms"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CAE"/>
    <w:rsid w:val="00000F0F"/>
    <w:rsid w:val="000027CF"/>
    <w:rsid w:val="00016813"/>
    <w:rsid w:val="00017B1F"/>
    <w:rsid w:val="000248A7"/>
    <w:rsid w:val="00037EFE"/>
    <w:rsid w:val="00051A5A"/>
    <w:rsid w:val="0005354B"/>
    <w:rsid w:val="00060336"/>
    <w:rsid w:val="000D0E59"/>
    <w:rsid w:val="000D49CE"/>
    <w:rsid w:val="000F1EA2"/>
    <w:rsid w:val="00103188"/>
    <w:rsid w:val="0011731F"/>
    <w:rsid w:val="00134E14"/>
    <w:rsid w:val="00144BB8"/>
    <w:rsid w:val="00173869"/>
    <w:rsid w:val="00187F4D"/>
    <w:rsid w:val="00191F25"/>
    <w:rsid w:val="0019367D"/>
    <w:rsid w:val="001B399E"/>
    <w:rsid w:val="001D58DE"/>
    <w:rsid w:val="001E68A6"/>
    <w:rsid w:val="001F1F4E"/>
    <w:rsid w:val="001F5555"/>
    <w:rsid w:val="0022297A"/>
    <w:rsid w:val="0023201D"/>
    <w:rsid w:val="00256BCD"/>
    <w:rsid w:val="00270AE5"/>
    <w:rsid w:val="002748C6"/>
    <w:rsid w:val="00290F81"/>
    <w:rsid w:val="002B7FE3"/>
    <w:rsid w:val="002C3400"/>
    <w:rsid w:val="002C5B18"/>
    <w:rsid w:val="00312B1B"/>
    <w:rsid w:val="003268D7"/>
    <w:rsid w:val="003648C1"/>
    <w:rsid w:val="003838BF"/>
    <w:rsid w:val="003948AC"/>
    <w:rsid w:val="003B698C"/>
    <w:rsid w:val="003E41E8"/>
    <w:rsid w:val="004001ED"/>
    <w:rsid w:val="00422A61"/>
    <w:rsid w:val="0044065F"/>
    <w:rsid w:val="00446CD8"/>
    <w:rsid w:val="00480A45"/>
    <w:rsid w:val="00487F33"/>
    <w:rsid w:val="004C23A2"/>
    <w:rsid w:val="004D224D"/>
    <w:rsid w:val="004D5423"/>
    <w:rsid w:val="00504DAE"/>
    <w:rsid w:val="0050612F"/>
    <w:rsid w:val="00561DC1"/>
    <w:rsid w:val="005657EB"/>
    <w:rsid w:val="00567E18"/>
    <w:rsid w:val="00567EC2"/>
    <w:rsid w:val="00580342"/>
    <w:rsid w:val="00581482"/>
    <w:rsid w:val="0059181F"/>
    <w:rsid w:val="0059565C"/>
    <w:rsid w:val="005F290A"/>
    <w:rsid w:val="00613495"/>
    <w:rsid w:val="00613B8E"/>
    <w:rsid w:val="00617638"/>
    <w:rsid w:val="00632D13"/>
    <w:rsid w:val="0067060B"/>
    <w:rsid w:val="006B2D9D"/>
    <w:rsid w:val="006B4020"/>
    <w:rsid w:val="006C516A"/>
    <w:rsid w:val="006C5CD4"/>
    <w:rsid w:val="006F410D"/>
    <w:rsid w:val="00757616"/>
    <w:rsid w:val="00764E6E"/>
    <w:rsid w:val="007C1391"/>
    <w:rsid w:val="007C56C5"/>
    <w:rsid w:val="007D469F"/>
    <w:rsid w:val="00810EE4"/>
    <w:rsid w:val="00820FCD"/>
    <w:rsid w:val="00823D84"/>
    <w:rsid w:val="008452BB"/>
    <w:rsid w:val="0084569F"/>
    <w:rsid w:val="00866A63"/>
    <w:rsid w:val="008711B9"/>
    <w:rsid w:val="00874E6F"/>
    <w:rsid w:val="008A59F8"/>
    <w:rsid w:val="008B399B"/>
    <w:rsid w:val="008D2980"/>
    <w:rsid w:val="008E0A84"/>
    <w:rsid w:val="008F126E"/>
    <w:rsid w:val="008F5884"/>
    <w:rsid w:val="00915DB6"/>
    <w:rsid w:val="0093002E"/>
    <w:rsid w:val="0093102F"/>
    <w:rsid w:val="00997266"/>
    <w:rsid w:val="009D4456"/>
    <w:rsid w:val="009E50A2"/>
    <w:rsid w:val="00A12AC7"/>
    <w:rsid w:val="00A166E9"/>
    <w:rsid w:val="00A24AE3"/>
    <w:rsid w:val="00A322F7"/>
    <w:rsid w:val="00A37949"/>
    <w:rsid w:val="00A40813"/>
    <w:rsid w:val="00A512CB"/>
    <w:rsid w:val="00A7662F"/>
    <w:rsid w:val="00A8248C"/>
    <w:rsid w:val="00A91FFA"/>
    <w:rsid w:val="00AE1355"/>
    <w:rsid w:val="00B035EB"/>
    <w:rsid w:val="00B52DE2"/>
    <w:rsid w:val="00B61A29"/>
    <w:rsid w:val="00B61BCD"/>
    <w:rsid w:val="00B70A6E"/>
    <w:rsid w:val="00B802D3"/>
    <w:rsid w:val="00B8334F"/>
    <w:rsid w:val="00B9412F"/>
    <w:rsid w:val="00B96199"/>
    <w:rsid w:val="00BC4500"/>
    <w:rsid w:val="00BC4585"/>
    <w:rsid w:val="00BC5E52"/>
    <w:rsid w:val="00BC7B88"/>
    <w:rsid w:val="00BE04DC"/>
    <w:rsid w:val="00BE21A5"/>
    <w:rsid w:val="00C53C9D"/>
    <w:rsid w:val="00C72061"/>
    <w:rsid w:val="00C91128"/>
    <w:rsid w:val="00C9540E"/>
    <w:rsid w:val="00CA0C4C"/>
    <w:rsid w:val="00CB6F02"/>
    <w:rsid w:val="00CC3BAB"/>
    <w:rsid w:val="00CC5847"/>
    <w:rsid w:val="00CF0DCF"/>
    <w:rsid w:val="00D127DA"/>
    <w:rsid w:val="00D135B9"/>
    <w:rsid w:val="00D56657"/>
    <w:rsid w:val="00D6157D"/>
    <w:rsid w:val="00D671C0"/>
    <w:rsid w:val="00D83E6A"/>
    <w:rsid w:val="00D85265"/>
    <w:rsid w:val="00DA1FC8"/>
    <w:rsid w:val="00DB2F9D"/>
    <w:rsid w:val="00DB5815"/>
    <w:rsid w:val="00DE1772"/>
    <w:rsid w:val="00DF3518"/>
    <w:rsid w:val="00E046AC"/>
    <w:rsid w:val="00E73100"/>
    <w:rsid w:val="00E8442F"/>
    <w:rsid w:val="00E869A4"/>
    <w:rsid w:val="00E90255"/>
    <w:rsid w:val="00E91B46"/>
    <w:rsid w:val="00EC3D64"/>
    <w:rsid w:val="00EC6CAF"/>
    <w:rsid w:val="00ED15F0"/>
    <w:rsid w:val="00EF43BB"/>
    <w:rsid w:val="00F03FB0"/>
    <w:rsid w:val="00F1023F"/>
    <w:rsid w:val="00F1138B"/>
    <w:rsid w:val="00F115B7"/>
    <w:rsid w:val="00F12FF1"/>
    <w:rsid w:val="00F2228E"/>
    <w:rsid w:val="00F36296"/>
    <w:rsid w:val="00F42CAE"/>
    <w:rsid w:val="00F56EA5"/>
    <w:rsid w:val="00F833C4"/>
    <w:rsid w:val="00F8402E"/>
    <w:rsid w:val="00FB4CAD"/>
    <w:rsid w:val="00FC3AD6"/>
    <w:rsid w:val="00FE2296"/>
    <w:rsid w:val="00FE318E"/>
    <w:rsid w:val="00FE76C3"/>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F42CAE"/>
    <w:pPr>
      <w:ind w:left="720"/>
      <w:contextualSpacing/>
    </w:pPr>
  </w:style>
  <w:style w:type="character" w:customStyle="1" w:styleId="apple-converted-space">
    <w:name w:val="apple-converted-space"/>
    <w:basedOn w:val="Absatz-Standardschriftart"/>
    <w:rsid w:val="00632D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F42CAE"/>
    <w:pPr>
      <w:ind w:left="720"/>
      <w:contextualSpacing/>
    </w:pPr>
  </w:style>
  <w:style w:type="character" w:customStyle="1" w:styleId="apple-converted-space">
    <w:name w:val="apple-converted-space"/>
    <w:basedOn w:val="Absatz-Standardschriftart"/>
    <w:rsid w:val="00632D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hagebau.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1D111-8FFC-4356-A334-E5D50D948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538</Words>
  <Characters>3589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2015-05-18T07:07:00Z</dcterms:created>
  <dcterms:modified xsi:type="dcterms:W3CDTF">2015-05-18T11:11:00Z</dcterms:modified>
</cp:coreProperties>
</file>